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3FAF" w14:textId="77777777" w:rsidR="001F1832" w:rsidRPr="008B40DA" w:rsidRDefault="001F1832" w:rsidP="001F1832">
      <w:pPr>
        <w:pStyle w:val="ac"/>
        <w:ind w:left="-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40D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Hlk166064580"/>
      <w:r w:rsidRPr="008B40DA">
        <w:rPr>
          <w:rFonts w:ascii="Cambria" w:hAnsi="Cambria"/>
          <w:b/>
          <w:bCs/>
          <w:color w:val="000000" w:themeColor="text1"/>
          <w:sz w:val="28"/>
          <w:lang w:val="uk-UA"/>
        </w:rPr>
        <w:t>Новоолександрівський заклад дошкільної освіти (ясла-садок) загального розвитку «Веселка» Новоолександрівської сільської ради</w:t>
      </w:r>
    </w:p>
    <w:bookmarkEnd w:id="0"/>
    <w:p w14:paraId="577BE09C" w14:textId="77777777" w:rsidR="001F1832" w:rsidRDefault="001F1832" w:rsidP="001F1832">
      <w:pPr>
        <w:rPr>
          <w:rFonts w:ascii="Cambria" w:hAnsi="Cambria"/>
          <w:b/>
          <w:sz w:val="48"/>
          <w:lang w:val="uk-UA"/>
        </w:rPr>
      </w:pPr>
    </w:p>
    <w:p w14:paraId="466497D0" w14:textId="77777777" w:rsidR="001F1832" w:rsidRDefault="001F1832" w:rsidP="001F183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14:paraId="1C20E9EC" w14:textId="77777777" w:rsidR="001F1832" w:rsidRDefault="001F1832" w:rsidP="001F183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14:paraId="35BAB0AB" w14:textId="77777777" w:rsidR="001F1832" w:rsidRDefault="001F1832" w:rsidP="001F1832">
      <w:pPr>
        <w:spacing w:before="100" w:beforeAutospacing="1" w:after="100" w:afterAutospacing="1"/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lang w:val="uk-UA"/>
        </w:rPr>
        <w:t>Консультація для батьків:</w:t>
      </w:r>
    </w:p>
    <w:p w14:paraId="561850DC" w14:textId="4FE5F121" w:rsidR="001F1832" w:rsidRDefault="00D6276F" w:rsidP="001F183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lang w:val="uk-UA"/>
        </w:rPr>
        <w:t xml:space="preserve">«Профілактика  туберкульозу. Проба </w:t>
      </w:r>
      <w:r w:rsidR="004800B6"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lang w:val="uk-UA"/>
        </w:rPr>
        <w:t>М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lang w:val="uk-UA"/>
        </w:rPr>
        <w:t>анту.»</w:t>
      </w:r>
    </w:p>
    <w:p w14:paraId="293FA332" w14:textId="613901B6" w:rsidR="00D6276F" w:rsidRDefault="00D6276F" w:rsidP="00D627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FF0000"/>
          <w:sz w:val="48"/>
          <w:szCs w:val="48"/>
          <w:lang w:val="uk-UA"/>
        </w:rPr>
        <w:drawing>
          <wp:inline distT="0" distB="0" distL="0" distR="0" wp14:anchorId="186EF3B8" wp14:editId="6B817A2D">
            <wp:extent cx="4407437" cy="2484407"/>
            <wp:effectExtent l="0" t="0" r="0" b="0"/>
            <wp:docPr id="81402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861" cy="24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D1AC" w14:textId="6DF24B76" w:rsidR="00134E9E" w:rsidRPr="001F1832" w:rsidRDefault="00134E9E" w:rsidP="001F183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uk-UA"/>
        </w:rPr>
      </w:pPr>
    </w:p>
    <w:p w14:paraId="31B11EC2" w14:textId="65DE47C4" w:rsidR="00511C32" w:rsidRPr="00511C32" w:rsidRDefault="001F1832" w:rsidP="00511C32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</w:pPr>
      <w:r w:rsidRPr="003C3580"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  <w:fldChar w:fldCharType="begin"/>
      </w:r>
      <w:r w:rsidRPr="003C3580"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  <w:instrText xml:space="preserve"> INCLUDEPICTURE "C:\\Users\\pc\\Desktop\\Консультації\\depositphotos_139004624-stock-illustration-viruses-are-not-permitted.jpg" \* MERGEFORMATINET </w:instrText>
      </w:r>
      <w:r w:rsidRPr="003C3580"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  <w:fldChar w:fldCharType="separate"/>
      </w:r>
      <w:r w:rsidR="00000000"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  <w:pict w14:anchorId="04A6A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5pt;height:24.45pt"/>
        </w:pict>
      </w:r>
      <w:r w:rsidRPr="003C3580">
        <w:rPr>
          <w:rFonts w:ascii="Times New Roman" w:hAnsi="Times New Roman" w:cs="Times New Roman"/>
          <w:b/>
          <w:color w:val="8496B0" w:themeColor="text2" w:themeTint="99"/>
          <w:sz w:val="48"/>
          <w:szCs w:val="48"/>
          <w:lang w:val="uk-UA"/>
        </w:rPr>
        <w:fldChar w:fldCharType="end"/>
      </w:r>
    </w:p>
    <w:p w14:paraId="57F1C8DE" w14:textId="28422B2A" w:rsidR="00511C32" w:rsidRDefault="00511C32" w:rsidP="001F183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14:paraId="19B5FBE0" w14:textId="77777777" w:rsidR="001F1832" w:rsidRPr="003C3580" w:rsidRDefault="001F1832" w:rsidP="001F1832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</w:t>
      </w:r>
      <w:r w:rsidRPr="003C3580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Підготувала :</w:t>
      </w:r>
    </w:p>
    <w:p w14:paraId="758C6DEE" w14:textId="77777777" w:rsidR="001F1832" w:rsidRPr="003C3580" w:rsidRDefault="001F1832" w:rsidP="001F1832">
      <w:pPr>
        <w:ind w:left="36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3C3580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старша сестра медична</w:t>
      </w:r>
    </w:p>
    <w:p w14:paraId="49C5A92C" w14:textId="0682119E" w:rsidR="001F1832" w:rsidRPr="00134E9E" w:rsidRDefault="001F1832" w:rsidP="00134E9E">
      <w:pPr>
        <w:spacing w:before="100" w:beforeAutospacing="1" w:after="100" w:afterAutospacing="1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                                                                   МІШКЕВИЧ Віктор</w:t>
      </w:r>
      <w:r w:rsidR="00134E9E"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ія   </w:t>
      </w:r>
    </w:p>
    <w:p w14:paraId="41E849C4" w14:textId="6B323A58" w:rsidR="00134E9E" w:rsidRPr="00134E9E" w:rsidRDefault="001F1832" w:rsidP="00134E9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                                                     </w:t>
      </w:r>
      <w:r w:rsidRPr="000343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2025 р</w:t>
      </w:r>
      <w:r w:rsidR="00134E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ік</w:t>
      </w:r>
    </w:p>
    <w:p w14:paraId="26DF7367" w14:textId="060CE925" w:rsidR="004800B6" w:rsidRPr="004800B6" w:rsidRDefault="004800B6" w:rsidP="00480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1"/>
          <w:szCs w:val="21"/>
          <w:lang w:val="uk-UA" w:eastAsia="uk-UA"/>
        </w:rPr>
      </w:pPr>
    </w:p>
    <w:p w14:paraId="655B0384" w14:textId="77777777" w:rsidR="004800B6" w:rsidRPr="004800B6" w:rsidRDefault="004800B6" w:rsidP="004800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Проба Манту – це метод діагностики туберкульозу, який проводиться шляхом внутрішньошкірного введення туберкуліну. Він допомагає виявити інфікування мікобактерією туберкульозу, але не є вакцинацією. Для профілактики туберкульозу у дітей, зокрема, важлива вакцинація БЦЖ у пологовому будинку та ревакцинація у віці 7 років при негативній реакції Манту. </w:t>
      </w:r>
    </w:p>
    <w:p w14:paraId="6FA2DBA2" w14:textId="77777777" w:rsidR="004800B6" w:rsidRPr="004800B6" w:rsidRDefault="004800B6" w:rsidP="004800B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Що таке проба Манту?</w:t>
      </w:r>
    </w:p>
    <w:p w14:paraId="55D0B948" w14:textId="77777777" w:rsidR="004800B6" w:rsidRPr="004800B6" w:rsidRDefault="004800B6" w:rsidP="004800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Проба Манту, або туберкулінова проба, це метод діагностики, який використовується для виявлення інфікування туберкульозом. Вона не є вакцинацією, а лише показує, чи організм контактував з туберкульозною паличкою. </w:t>
      </w:r>
    </w:p>
    <w:p w14:paraId="4360DA7E" w14:textId="77777777" w:rsidR="004800B6" w:rsidRPr="004800B6" w:rsidRDefault="004800B6" w:rsidP="004800B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Як проводиться проба Манту?</w:t>
      </w:r>
    </w:p>
    <w:p w14:paraId="75AAFDB8" w14:textId="77777777" w:rsidR="004800B6" w:rsidRPr="004800B6" w:rsidRDefault="004800B6" w:rsidP="004800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Під час проби Манту туберкулін вводять внутрішньошкірно, і через 72 години оцінюють реакцію на місці введення. Реакція виражається в ущільненні (папулі), розмір якого вимірюється. Залежно від розміру ущільнення, реакція може бути негативною, сумнівною, позитивною або гіперергічною. </w:t>
      </w:r>
    </w:p>
    <w:p w14:paraId="3BD475E7" w14:textId="77777777" w:rsidR="004800B6" w:rsidRPr="004800B6" w:rsidRDefault="004800B6" w:rsidP="004800B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Профілактика туберкульозу:</w:t>
      </w:r>
    </w:p>
    <w:p w14:paraId="60BBF4B6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Вакцинація БЦЖ:</w:t>
      </w:r>
    </w:p>
    <w:p w14:paraId="25A7C322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Це основний метод профілактики туберкульозу, особливо у дітей. Вакцинацію проводять у пологовому будинку на 3-7 день життя дитини. </w:t>
      </w:r>
    </w:p>
    <w:p w14:paraId="2FF5C11A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Ревакцинація:</w:t>
      </w:r>
    </w:p>
    <w:p w14:paraId="01FDBC72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Дітям, які мають негативну реакцію на пробу Манту, проводиться ревакцинація у 7 років. </w:t>
      </w:r>
    </w:p>
    <w:p w14:paraId="7E330527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Проба Манту:</w:t>
      </w:r>
    </w:p>
    <w:p w14:paraId="06599BAA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Регулярно проводиться для виявлення інфікування та відбору дітей для ревакцинації. </w:t>
      </w:r>
    </w:p>
    <w:p w14:paraId="36B581EE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Дотримання гігієни та здоровий спосіб життя:</w:t>
      </w:r>
    </w:p>
    <w:p w14:paraId="6C4651A3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Допомагають уникнути зараження туберкульозом. </w:t>
      </w:r>
    </w:p>
    <w:p w14:paraId="60B6D3AC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Уникайте контактів з хворими на туберкульоз:</w:t>
      </w:r>
    </w:p>
    <w:p w14:paraId="60E35841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Особливо, якщо вони мають бактеріовиділення. </w:t>
      </w:r>
    </w:p>
    <w:p w14:paraId="0CBDAF9A" w14:textId="77777777" w:rsidR="004800B6" w:rsidRPr="004800B6" w:rsidRDefault="004800B6" w:rsidP="004800B6">
      <w:pPr>
        <w:numPr>
          <w:ilvl w:val="0"/>
          <w:numId w:val="21"/>
        </w:num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Своєчасне звернення до лікаря:</w:t>
      </w:r>
    </w:p>
    <w:p w14:paraId="64064F54" w14:textId="77777777" w:rsidR="004800B6" w:rsidRPr="004800B6" w:rsidRDefault="004800B6" w:rsidP="004800B6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У разі позитивної реакції Манту, необхідно звернутися до фтизіатра для обстеження та, за потреби, профілактичного лікування. </w:t>
      </w:r>
    </w:p>
    <w:p w14:paraId="611E460B" w14:textId="77777777" w:rsidR="004800B6" w:rsidRPr="004800B6" w:rsidRDefault="004800B6" w:rsidP="004800B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lastRenderedPageBreak/>
        <w:t>Що робити при позитивній пробі Манту?</w:t>
      </w:r>
    </w:p>
    <w:p w14:paraId="61720FDA" w14:textId="77777777" w:rsidR="004800B6" w:rsidRPr="004800B6" w:rsidRDefault="004800B6" w:rsidP="004800B6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Якщо у дитини позитивна реакція Манту, це означає, що вона інфікована туберкульозною паличкою. У такому випадку необхідно: </w:t>
      </w:r>
    </w:p>
    <w:p w14:paraId="6FD701B3" w14:textId="77777777" w:rsidR="004800B6" w:rsidRPr="004800B6" w:rsidRDefault="004800B6" w:rsidP="004800B6">
      <w:pPr>
        <w:numPr>
          <w:ilvl w:val="0"/>
          <w:numId w:val="22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Звернутися до фтизіатра:</w:t>
      </w:r>
    </w:p>
    <w:p w14:paraId="26691243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Він проведе додаткові обстеження для визначення стану та потреби у лікуванні.</w:t>
      </w:r>
    </w:p>
    <w:p w14:paraId="27EE4CEA" w14:textId="77777777" w:rsidR="004800B6" w:rsidRPr="004800B6" w:rsidRDefault="004800B6" w:rsidP="004800B6">
      <w:pPr>
        <w:numPr>
          <w:ilvl w:val="0"/>
          <w:numId w:val="22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Пройти профілактичне лікування:</w:t>
      </w:r>
    </w:p>
    <w:p w14:paraId="7C0965CD" w14:textId="77777777" w:rsidR="004800B6" w:rsidRPr="004800B6" w:rsidRDefault="004800B6" w:rsidP="004800B6">
      <w:p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У деяких випадках, щоб уникнути переходу інфікування в активну форму захворювання, призначають профілактичне лікування.</w:t>
      </w:r>
    </w:p>
    <w:p w14:paraId="0F935D8A" w14:textId="77777777" w:rsidR="004800B6" w:rsidRPr="004800B6" w:rsidRDefault="004800B6" w:rsidP="004800B6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Важливо:</w:t>
      </w:r>
    </w:p>
    <w:p w14:paraId="2378388C" w14:textId="77777777" w:rsidR="004800B6" w:rsidRPr="004800B6" w:rsidRDefault="004800B6" w:rsidP="004800B6">
      <w:pPr>
        <w:numPr>
          <w:ilvl w:val="0"/>
          <w:numId w:val="23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Не варто панікувати при позитивній реакції Манту.</w:t>
      </w:r>
    </w:p>
    <w:p w14:paraId="561E1C4A" w14:textId="77777777" w:rsidR="004800B6" w:rsidRPr="004800B6" w:rsidRDefault="004800B6" w:rsidP="004800B6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Це не завжди означає захворювання на туберкульоз. Це лише показник інфікування.</w:t>
      </w:r>
    </w:p>
    <w:p w14:paraId="5C301D05" w14:textId="77777777" w:rsidR="004800B6" w:rsidRPr="004800B6" w:rsidRDefault="004800B6" w:rsidP="004800B6">
      <w:pPr>
        <w:numPr>
          <w:ilvl w:val="0"/>
          <w:numId w:val="23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001D35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b/>
          <w:bCs/>
          <w:color w:val="001D35"/>
          <w:sz w:val="24"/>
          <w:szCs w:val="24"/>
          <w:lang w:val="uk-UA" w:eastAsia="uk-UA"/>
        </w:rPr>
        <w:t>Дотримуйтеся рекомендацій лікаря:</w:t>
      </w:r>
    </w:p>
    <w:p w14:paraId="3CD6365D" w14:textId="77777777" w:rsidR="004800B6" w:rsidRPr="004800B6" w:rsidRDefault="004800B6" w:rsidP="004800B6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val="uk-UA" w:eastAsia="uk-UA"/>
        </w:rPr>
      </w:pPr>
      <w:r w:rsidRPr="004800B6">
        <w:rPr>
          <w:rFonts w:ascii="Arial" w:eastAsia="Times New Roman" w:hAnsi="Arial" w:cs="Arial"/>
          <w:color w:val="545D7E"/>
          <w:spacing w:val="2"/>
          <w:sz w:val="24"/>
          <w:szCs w:val="24"/>
          <w:lang w:val="uk-UA" w:eastAsia="uk-UA"/>
        </w:rPr>
        <w:t>Це допоможе забезпечити ефективну профілактику та лікування туберкульозу. </w:t>
      </w:r>
    </w:p>
    <w:p w14:paraId="00F056B2" w14:textId="77777777" w:rsidR="004800B6" w:rsidRPr="004800B6" w:rsidRDefault="004800B6" w:rsidP="004800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val="uk-UA" w:eastAsia="uk-UA"/>
        </w:rPr>
      </w:pPr>
      <w:r w:rsidRPr="004800B6">
        <w:rPr>
          <w:rFonts w:ascii="Arial" w:eastAsia="Times New Roman" w:hAnsi="Arial" w:cs="Arial"/>
          <w:color w:val="001D35"/>
          <w:sz w:val="27"/>
          <w:szCs w:val="27"/>
          <w:lang w:val="uk-UA" w:eastAsia="uk-UA"/>
        </w:rPr>
        <w:t>Важливо пам'ятати: Профілактика туберкульозу є ключем до збереження здоров'я, особливо у дітей. Вакцинація БЦЖ, регулярні проби Манту та здоровий спосіб життя – все це важливі складові боротьби з туберкульозом. </w:t>
      </w:r>
    </w:p>
    <w:p w14:paraId="44139D35" w14:textId="639C44FF" w:rsidR="00134E9E" w:rsidRPr="00134E9E" w:rsidRDefault="004800B6">
      <w:pPr>
        <w:rPr>
          <w:sz w:val="24"/>
          <w:szCs w:val="24"/>
          <w:lang w:val="uk-UA"/>
        </w:rPr>
      </w:pPr>
      <w:r w:rsidRPr="004800B6">
        <w:rPr>
          <w:sz w:val="24"/>
          <w:szCs w:val="24"/>
          <w:lang w:val="uk-UA"/>
        </w:rPr>
        <w:lastRenderedPageBreak/>
        <w:drawing>
          <wp:inline distT="0" distB="0" distL="0" distR="0" wp14:anchorId="7D0FD3E8" wp14:editId="007448AE">
            <wp:extent cx="5940425" cy="5948680"/>
            <wp:effectExtent l="0" t="0" r="3175" b="0"/>
            <wp:docPr id="538086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867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E9E" w:rsidRPr="0013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AE8"/>
    <w:multiLevelType w:val="multilevel"/>
    <w:tmpl w:val="F7F6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75A3F"/>
    <w:multiLevelType w:val="multilevel"/>
    <w:tmpl w:val="B20C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C1D9B"/>
    <w:multiLevelType w:val="multilevel"/>
    <w:tmpl w:val="E51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6E63"/>
    <w:multiLevelType w:val="multilevel"/>
    <w:tmpl w:val="342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073D7"/>
    <w:multiLevelType w:val="multilevel"/>
    <w:tmpl w:val="9B2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66217"/>
    <w:multiLevelType w:val="multilevel"/>
    <w:tmpl w:val="9D84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665F8"/>
    <w:multiLevelType w:val="multilevel"/>
    <w:tmpl w:val="416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33DEC"/>
    <w:multiLevelType w:val="multilevel"/>
    <w:tmpl w:val="8CAE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95828"/>
    <w:multiLevelType w:val="multilevel"/>
    <w:tmpl w:val="7C22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A70EC"/>
    <w:multiLevelType w:val="multilevel"/>
    <w:tmpl w:val="975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73226"/>
    <w:multiLevelType w:val="multilevel"/>
    <w:tmpl w:val="2F3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E7503"/>
    <w:multiLevelType w:val="multilevel"/>
    <w:tmpl w:val="8D1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A0E38"/>
    <w:multiLevelType w:val="multilevel"/>
    <w:tmpl w:val="7864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257217">
    <w:abstractNumId w:val="7"/>
  </w:num>
  <w:num w:numId="2" w16cid:durableId="28037897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1708980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5417522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5876572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1973189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99054810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1175987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86436769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9750472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6990429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61556329">
    <w:abstractNumId w:val="1"/>
  </w:num>
  <w:num w:numId="13" w16cid:durableId="976301509">
    <w:abstractNumId w:val="0"/>
  </w:num>
  <w:num w:numId="14" w16cid:durableId="1672832209">
    <w:abstractNumId w:val="6"/>
  </w:num>
  <w:num w:numId="15" w16cid:durableId="1413308924">
    <w:abstractNumId w:val="9"/>
  </w:num>
  <w:num w:numId="16" w16cid:durableId="287853990">
    <w:abstractNumId w:val="10"/>
  </w:num>
  <w:num w:numId="17" w16cid:durableId="1560633597">
    <w:abstractNumId w:val="4"/>
  </w:num>
  <w:num w:numId="18" w16cid:durableId="204754691">
    <w:abstractNumId w:val="8"/>
  </w:num>
  <w:num w:numId="19" w16cid:durableId="1324312971">
    <w:abstractNumId w:val="5"/>
  </w:num>
  <w:num w:numId="20" w16cid:durableId="2041271682">
    <w:abstractNumId w:val="11"/>
  </w:num>
  <w:num w:numId="21" w16cid:durableId="1724326717">
    <w:abstractNumId w:val="12"/>
  </w:num>
  <w:num w:numId="22" w16cid:durableId="1312246184">
    <w:abstractNumId w:val="3"/>
  </w:num>
  <w:num w:numId="23" w16cid:durableId="28496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6C"/>
    <w:rsid w:val="00134E9E"/>
    <w:rsid w:val="00167482"/>
    <w:rsid w:val="001F1832"/>
    <w:rsid w:val="003702A8"/>
    <w:rsid w:val="0045589F"/>
    <w:rsid w:val="004800B6"/>
    <w:rsid w:val="00511C32"/>
    <w:rsid w:val="00672A61"/>
    <w:rsid w:val="00941E20"/>
    <w:rsid w:val="00950A6C"/>
    <w:rsid w:val="00A05CCB"/>
    <w:rsid w:val="00D6276F"/>
    <w:rsid w:val="00D66ABE"/>
    <w:rsid w:val="00E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02A9"/>
  <w15:chartTrackingRefBased/>
  <w15:docId w15:val="{91B95E4E-1B81-4020-9381-590C85F3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3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A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F1832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59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3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04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13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3728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0100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6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3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4250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436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095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9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0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31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4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24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5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8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47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5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9881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2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158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1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8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46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93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415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89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439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73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8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909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13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0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879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45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4092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0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26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062582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3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68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724134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96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78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25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39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980959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2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3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9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93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607837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5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546777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7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0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59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685648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8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0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55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52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0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659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7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8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288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68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468983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38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0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1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94874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6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4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39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73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85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3853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021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8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2204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2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54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5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17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634870">
                                                          <w:marLeft w:val="-4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17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83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8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3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29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3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4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8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99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2031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0799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0894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2672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3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02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9631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457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0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90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6218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4335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2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71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6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862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057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2012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2025-07-02T12:23:00Z</dcterms:created>
  <dcterms:modified xsi:type="dcterms:W3CDTF">2025-07-02T13:24:00Z</dcterms:modified>
</cp:coreProperties>
</file>