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F82A" w14:textId="77777777" w:rsidR="004C5231" w:rsidRDefault="001A187E" w:rsidP="001A187E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D18694D" wp14:editId="6C8C885C">
            <wp:extent cx="1752600" cy="1628775"/>
            <wp:effectExtent l="0" t="0" r="0" b="9525"/>
            <wp:docPr id="28" name="Рисунок 28" descr="C:\Users\2018\AppData\Local\Microsoft\Windows\INetCache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2018\AppData\Local\Microsoft\Windows\INetCache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3993" w14:textId="77777777" w:rsidR="00920F41" w:rsidRPr="004C5231" w:rsidRDefault="00920F41" w:rsidP="00920F41">
      <w:pPr>
        <w:jc w:val="both"/>
        <w:rPr>
          <w:rFonts w:ascii="Bookman Old Style" w:hAnsi="Bookman Old Style" w:cs="Arial"/>
          <w:b/>
          <w:color w:val="E36C0A" w:themeColor="accent6" w:themeShade="BF"/>
          <w:sz w:val="32"/>
          <w:szCs w:val="32"/>
          <w:lang w:val="uk-UA"/>
        </w:rPr>
      </w:pPr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За статистикою,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літні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та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весняні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місяці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–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найбільш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"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врожайні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" на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дитячі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травми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. </w:t>
      </w:r>
    </w:p>
    <w:p w14:paraId="64D29FD5" w14:textId="77777777" w:rsidR="00920F41" w:rsidRPr="004C5231" w:rsidRDefault="00920F41" w:rsidP="00920F41">
      <w:pPr>
        <w:jc w:val="both"/>
        <w:rPr>
          <w:rFonts w:ascii="Bookman Old Style" w:hAnsi="Bookman Old Style" w:cs="Arial"/>
          <w:b/>
          <w:color w:val="E36C0A" w:themeColor="accent6" w:themeShade="BF"/>
          <w:sz w:val="32"/>
          <w:szCs w:val="32"/>
          <w:lang w:val="uk-UA"/>
        </w:rPr>
      </w:pPr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Як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подбати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про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безпеку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маляти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, не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позбавляючи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його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радощів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? </w:t>
      </w:r>
    </w:p>
    <w:p w14:paraId="7F4A89A3" w14:textId="77777777" w:rsidR="004C5231" w:rsidRPr="004C5231" w:rsidRDefault="00920F41" w:rsidP="00920F41">
      <w:pPr>
        <w:jc w:val="both"/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</w:pP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Техніка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безпеки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дітей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на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вулиці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повинна бути на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вищому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рівні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, і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це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>мають</w:t>
      </w:r>
      <w:proofErr w:type="spellEnd"/>
      <w:r w:rsidRPr="004C5231">
        <w:rPr>
          <w:rFonts w:ascii="Bookman Old Style" w:hAnsi="Bookman Old Style" w:cs="Arial"/>
          <w:b/>
          <w:color w:val="E36C0A" w:themeColor="accent6" w:themeShade="BF"/>
          <w:sz w:val="32"/>
          <w:szCs w:val="32"/>
        </w:rPr>
        <w:t xml:space="preserve"> пам'ятати всі батьки.</w:t>
      </w:r>
    </w:p>
    <w:p w14:paraId="698F3B8E" w14:textId="77777777" w:rsidR="00920F41" w:rsidRDefault="004C5231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66582602" wp14:editId="5EB70CD7">
            <wp:extent cx="1552575" cy="2066925"/>
            <wp:effectExtent l="0" t="0" r="9525" b="9525"/>
            <wp:docPr id="3" name="Рисунок 3" descr="красный восклицательный знак - Создать мем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восклицательный знак - Создать мем - Meme-arsenal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B4D7" w14:textId="77777777" w:rsidR="004C5231" w:rsidRPr="004C5231" w:rsidRDefault="004C5231" w:rsidP="004C5231">
      <w:pPr>
        <w:jc w:val="both"/>
        <w:rPr>
          <w:rFonts w:ascii="Bookman Old Style" w:hAnsi="Bookman Old Style" w:cs="Arial"/>
          <w:color w:val="FF0000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4C5231">
        <w:rPr>
          <w:color w:val="FF0000"/>
          <w:lang w:val="uk-UA"/>
        </w:rPr>
        <w:t xml:space="preserve">     </w:t>
      </w:r>
      <w:r w:rsidRPr="004C5231">
        <w:rPr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2F748673" wp14:editId="36874DB1">
            <wp:simplePos x="0" y="0"/>
            <wp:positionH relativeFrom="column">
              <wp:posOffset>189865</wp:posOffset>
            </wp:positionH>
            <wp:positionV relativeFrom="paragraph">
              <wp:posOffset>635</wp:posOffset>
            </wp:positionV>
            <wp:extent cx="10191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398" y="21435"/>
                <wp:lineTo x="21398" y="0"/>
                <wp:lineTo x="0" y="0"/>
              </wp:wrapPolygon>
            </wp:wrapThrough>
            <wp:docPr id="4" name="Рисунок 4" descr="карусель картинки, Фотографии и изображения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усель картинки, Фотографии и изображения - 123R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231">
        <w:rPr>
          <w:color w:val="FF0000"/>
          <w:lang w:val="uk-UA"/>
        </w:rPr>
        <w:t xml:space="preserve">   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Відправляєтеся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на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атракціони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? </w:t>
      </w:r>
    </w:p>
    <w:p w14:paraId="31E2786B" w14:textId="77777777" w:rsidR="00920F41" w:rsidRDefault="004C5231" w:rsidP="004C5231">
      <w:pPr>
        <w:jc w:val="both"/>
        <w:rPr>
          <w:rFonts w:ascii="Bookman Old Style" w:hAnsi="Bookman Old Style" w:cs="Arial"/>
          <w:color w:val="FF0000"/>
          <w:sz w:val="24"/>
          <w:szCs w:val="24"/>
          <w:lang w:val="uk-UA"/>
        </w:rPr>
      </w:pPr>
      <w:r>
        <w:rPr>
          <w:rFonts w:ascii="Bookman Old Style" w:hAnsi="Bookman Old Style" w:cs="Arial"/>
          <w:color w:val="FF0000"/>
          <w:sz w:val="24"/>
          <w:szCs w:val="24"/>
        </w:rPr>
        <w:t>Не</w:t>
      </w:r>
      <w:r>
        <w:rPr>
          <w:rFonts w:ascii="Bookman Old Style" w:hAnsi="Bookman Old Style" w:cs="Arial"/>
          <w:color w:val="FF0000"/>
          <w:sz w:val="24"/>
          <w:szCs w:val="24"/>
          <w:lang w:val="uk-UA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намагайтеся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вивести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малюка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"у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світ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" в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ошатному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одязі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.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Величезні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банти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, паски,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зав'язки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та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інші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прикраси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в будь-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який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момент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можуть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розв'язатися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і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зачепитися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за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що-небудь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на ходу.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Уявляєте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, як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це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небезпечно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? У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спекотні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дні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не </w:t>
      </w:r>
      <w:proofErr w:type="spellStart"/>
      <w:r w:rsidRPr="004C5231">
        <w:rPr>
          <w:rFonts w:ascii="Bookman Old Style" w:hAnsi="Bookman Old Style" w:cs="Arial"/>
          <w:color w:val="FF0000"/>
          <w:sz w:val="24"/>
          <w:szCs w:val="24"/>
        </w:rPr>
        <w:t>забувати</w:t>
      </w:r>
      <w:proofErr w:type="spellEnd"/>
      <w:r w:rsidRPr="004C5231">
        <w:rPr>
          <w:rFonts w:ascii="Bookman Old Style" w:hAnsi="Bookman Old Style" w:cs="Arial"/>
          <w:color w:val="FF0000"/>
          <w:sz w:val="24"/>
          <w:szCs w:val="24"/>
        </w:rPr>
        <w:t xml:space="preserve"> про капелюхи і панамки.</w:t>
      </w:r>
    </w:p>
    <w:p w14:paraId="58327251" w14:textId="77777777" w:rsidR="005D4ADF" w:rsidRPr="00385DE5" w:rsidRDefault="005D4ADF" w:rsidP="005D4ADF">
      <w:pPr>
        <w:pStyle w:val="a5"/>
        <w:spacing w:before="0" w:beforeAutospacing="0" w:after="0" w:afterAutospacing="0"/>
        <w:jc w:val="both"/>
        <w:rPr>
          <w:rFonts w:ascii="Bookman Old Style" w:hAnsi="Bookman Old Style" w:cs="Arial"/>
          <w:color w:val="212121"/>
        </w:rPr>
      </w:pPr>
      <w:r w:rsidRPr="00385DE5">
        <w:rPr>
          <w:rFonts w:ascii="Bookman Old Style" w:hAnsi="Bookman Old Style"/>
          <w:noProof/>
        </w:rPr>
        <w:drawing>
          <wp:anchor distT="0" distB="0" distL="114300" distR="114300" simplePos="0" relativeHeight="251677696" behindDoc="0" locked="0" layoutInCell="1" allowOverlap="1" wp14:anchorId="2AE9CC21" wp14:editId="6648E3A1">
            <wp:simplePos x="0" y="0"/>
            <wp:positionH relativeFrom="column">
              <wp:posOffset>3630295</wp:posOffset>
            </wp:positionH>
            <wp:positionV relativeFrom="paragraph">
              <wp:posOffset>173355</wp:posOffset>
            </wp:positionV>
            <wp:extent cx="1590675" cy="1152525"/>
            <wp:effectExtent l="0" t="0" r="9525" b="9525"/>
            <wp:wrapSquare wrapText="bothSides"/>
            <wp:docPr id="25" name="Рисунок 25" descr="Сонник толпа людей к чему снится толпа людей во сн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нник толпа людей к чему снится толпа людей во сне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color w:val="002060"/>
        </w:rPr>
        <w:drawing>
          <wp:anchor distT="0" distB="0" distL="114300" distR="114300" simplePos="0" relativeHeight="251671552" behindDoc="0" locked="0" layoutInCell="1" allowOverlap="1" wp14:anchorId="155188EF" wp14:editId="73FEEC7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362075" cy="97155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ADF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Аніматор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запрошує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дітей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приєднатися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до </w:t>
      </w:r>
      <w:proofErr w:type="spellStart"/>
      <w:r w:rsidRPr="00385DE5">
        <w:rPr>
          <w:rFonts w:ascii="Bookman Old Style" w:hAnsi="Bookman Old Style" w:cs="Arial"/>
          <w:color w:val="212121"/>
        </w:rPr>
        <w:t>спортивних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ігор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. </w:t>
      </w:r>
      <w:proofErr w:type="spellStart"/>
      <w:r w:rsidRPr="00385DE5">
        <w:rPr>
          <w:rFonts w:ascii="Bookman Old Style" w:hAnsi="Bookman Old Style" w:cs="Arial"/>
          <w:color w:val="212121"/>
        </w:rPr>
        <w:t>Відмінно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! </w:t>
      </w:r>
      <w:proofErr w:type="spellStart"/>
      <w:r w:rsidRPr="00385DE5">
        <w:rPr>
          <w:rFonts w:ascii="Bookman Old Style" w:hAnsi="Bookman Old Style" w:cs="Arial"/>
          <w:color w:val="212121"/>
        </w:rPr>
        <w:t>Звичайно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, </w:t>
      </w:r>
      <w:proofErr w:type="spellStart"/>
      <w:r w:rsidRPr="00385DE5">
        <w:rPr>
          <w:rFonts w:ascii="Bookman Old Style" w:hAnsi="Bookman Old Style" w:cs="Arial"/>
          <w:color w:val="212121"/>
        </w:rPr>
        <w:t>якщо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ви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пам'ятаєте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, </w:t>
      </w:r>
      <w:proofErr w:type="spellStart"/>
      <w:r w:rsidRPr="00385DE5">
        <w:rPr>
          <w:rFonts w:ascii="Bookman Old Style" w:hAnsi="Bookman Old Style" w:cs="Arial"/>
          <w:color w:val="212121"/>
        </w:rPr>
        <w:t>що</w:t>
      </w:r>
      <w:proofErr w:type="spellEnd"/>
      <w:r w:rsidRPr="00385DE5">
        <w:rPr>
          <w:rFonts w:ascii="Bookman Old Style" w:hAnsi="Bookman Old Style" w:cs="Arial"/>
          <w:color w:val="212121"/>
        </w:rPr>
        <w:t>:</w:t>
      </w:r>
    </w:p>
    <w:p w14:paraId="22587847" w14:textId="77777777" w:rsidR="005D4ADF" w:rsidRDefault="005D4ADF" w:rsidP="005D4ADF">
      <w:pPr>
        <w:pStyle w:val="a5"/>
        <w:spacing w:before="0" w:beforeAutospacing="0" w:after="0" w:afterAutospacing="0"/>
        <w:jc w:val="both"/>
        <w:rPr>
          <w:rFonts w:ascii="Bookman Old Style" w:hAnsi="Bookman Old Style" w:cs="Arial"/>
          <w:color w:val="212121"/>
          <w:lang w:val="uk-UA"/>
        </w:rPr>
      </w:pPr>
      <w:r w:rsidRPr="00385DE5">
        <w:rPr>
          <w:rFonts w:ascii="Bookman Old Style" w:hAnsi="Bookman Old Style" w:cs="Arial"/>
          <w:color w:val="212121"/>
        </w:rPr>
        <w:t xml:space="preserve">- </w:t>
      </w:r>
      <w:proofErr w:type="spellStart"/>
      <w:r w:rsidRPr="00385DE5">
        <w:rPr>
          <w:rFonts w:ascii="Bookman Old Style" w:hAnsi="Bookman Old Style" w:cs="Arial"/>
          <w:color w:val="212121"/>
        </w:rPr>
        <w:t>після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кожних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15 </w:t>
      </w:r>
      <w:proofErr w:type="spellStart"/>
      <w:r w:rsidRPr="00385DE5">
        <w:rPr>
          <w:rFonts w:ascii="Bookman Old Style" w:hAnsi="Bookman Old Style" w:cs="Arial"/>
          <w:color w:val="212121"/>
        </w:rPr>
        <w:t>хвилин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біганини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треба </w:t>
      </w:r>
      <w:proofErr w:type="spellStart"/>
      <w:r w:rsidRPr="00385DE5">
        <w:rPr>
          <w:rFonts w:ascii="Bookman Old Style" w:hAnsi="Bookman Old Style" w:cs="Arial"/>
          <w:color w:val="212121"/>
        </w:rPr>
        <w:t>оголошувати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перерву;</w:t>
      </w:r>
    </w:p>
    <w:p w14:paraId="370AF005" w14:textId="77777777" w:rsidR="005D4ADF" w:rsidRPr="005D4ADF" w:rsidRDefault="005D4ADF" w:rsidP="005D4ADF">
      <w:pPr>
        <w:pStyle w:val="a5"/>
        <w:spacing w:before="0" w:beforeAutospacing="0" w:after="0" w:afterAutospacing="0"/>
        <w:jc w:val="both"/>
        <w:rPr>
          <w:rFonts w:ascii="Bookman Old Style" w:hAnsi="Bookman Old Style" w:cs="Arial"/>
          <w:color w:val="212121"/>
          <w:lang w:val="uk-UA"/>
        </w:rPr>
      </w:pPr>
      <w:r w:rsidRPr="005D4ADF">
        <w:rPr>
          <w:rFonts w:ascii="Bookman Old Style" w:hAnsi="Bookman Old Style" w:cs="Arial"/>
          <w:color w:val="002060"/>
          <w:lang w:val="uk-UA"/>
        </w:rPr>
        <w:t xml:space="preserve"> </w:t>
      </w:r>
      <w:r w:rsidRPr="005D4ADF">
        <w:rPr>
          <w:rFonts w:ascii="Bookman Old Style" w:hAnsi="Bookman Old Style" w:cs="Arial"/>
          <w:color w:val="212121"/>
          <w:lang w:val="uk-UA"/>
        </w:rPr>
        <w:t>- одяг має бути світлим і гігроскопічним, щоб піт легко випаровувався;</w:t>
      </w:r>
    </w:p>
    <w:p w14:paraId="39A6BA72" w14:textId="77777777" w:rsidR="005D4ADF" w:rsidRDefault="005D4ADF" w:rsidP="005D4ADF">
      <w:pPr>
        <w:pStyle w:val="a5"/>
        <w:spacing w:before="0" w:beforeAutospacing="0" w:after="0" w:afterAutospacing="0"/>
        <w:jc w:val="both"/>
        <w:rPr>
          <w:rFonts w:ascii="Bookman Old Style" w:hAnsi="Bookman Old Style" w:cs="Arial"/>
          <w:color w:val="212121"/>
          <w:lang w:val="uk-UA"/>
        </w:rPr>
      </w:pPr>
      <w:r w:rsidRPr="00385DE5">
        <w:rPr>
          <w:rFonts w:ascii="Bookman Old Style" w:hAnsi="Bookman Old Style" w:cs="Arial"/>
          <w:color w:val="212121"/>
        </w:rPr>
        <w:t xml:space="preserve">- перед </w:t>
      </w:r>
      <w:proofErr w:type="spellStart"/>
      <w:r w:rsidRPr="00385DE5">
        <w:rPr>
          <w:rFonts w:ascii="Bookman Old Style" w:hAnsi="Bookman Old Style" w:cs="Arial"/>
          <w:color w:val="212121"/>
        </w:rPr>
        <w:t>грою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і в </w:t>
      </w:r>
      <w:proofErr w:type="spellStart"/>
      <w:r w:rsidRPr="00385DE5">
        <w:rPr>
          <w:rFonts w:ascii="Bookman Old Style" w:hAnsi="Bookman Old Style" w:cs="Arial"/>
          <w:color w:val="212121"/>
        </w:rPr>
        <w:t>перервах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можна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пропонувати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дитині</w:t>
      </w:r>
      <w:proofErr w:type="spellEnd"/>
      <w:r w:rsidRPr="00385DE5">
        <w:rPr>
          <w:rFonts w:ascii="Bookman Old Style" w:hAnsi="Bookman Old Style" w:cs="Arial"/>
          <w:color w:val="212121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</w:rPr>
        <w:t>пити</w:t>
      </w:r>
      <w:proofErr w:type="spellEnd"/>
      <w:r w:rsidRPr="00385DE5">
        <w:rPr>
          <w:rFonts w:ascii="Bookman Old Style" w:hAnsi="Bookman Old Style" w:cs="Arial"/>
          <w:color w:val="212121"/>
        </w:rPr>
        <w:t>.</w:t>
      </w:r>
    </w:p>
    <w:p w14:paraId="4C4B7DF5" w14:textId="77777777" w:rsidR="005D4ADF" w:rsidRPr="005D4ADF" w:rsidRDefault="005D4ADF" w:rsidP="005D4ADF">
      <w:pPr>
        <w:pStyle w:val="a5"/>
        <w:spacing w:before="0" w:beforeAutospacing="0" w:after="0" w:afterAutospacing="0"/>
        <w:jc w:val="both"/>
        <w:rPr>
          <w:rFonts w:ascii="Bookman Old Style" w:hAnsi="Bookman Old Style" w:cs="Arial"/>
          <w:color w:val="212121"/>
          <w:lang w:val="uk-UA"/>
        </w:rPr>
      </w:pPr>
    </w:p>
    <w:p w14:paraId="072BF1FB" w14:textId="77777777" w:rsidR="005D4ADF" w:rsidRPr="005D4ADF" w:rsidRDefault="004C5231" w:rsidP="005D4ADF">
      <w:pPr>
        <w:jc w:val="both"/>
        <w:rPr>
          <w:rFonts w:ascii="Bookman Old Style" w:hAnsi="Bookman Old Style"/>
          <w:color w:val="00B050"/>
          <w:sz w:val="24"/>
          <w:szCs w:val="24"/>
          <w:lang w:val="uk-UA"/>
        </w:rPr>
      </w:pPr>
      <w:r w:rsidRPr="004C5231">
        <w:rPr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5C1D764" wp14:editId="4870C21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001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394" y="21214"/>
                <wp:lineTo x="21394" y="0"/>
                <wp:lineTo x="0" y="0"/>
              </wp:wrapPolygon>
            </wp:wrapThrough>
            <wp:docPr id="5" name="Рисунок 5" descr="12 причин, почему стоит начать день со стакана воды с лимон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 причин, почему стоит начать день со стакана воды с лимоном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Солодка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газована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вода не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втамовує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спрагу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, а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посилює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її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,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краще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пити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звичайну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воду.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Її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можна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трохи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підкислити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лимонним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соком – і смачно, і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від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зневоднення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захистить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,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аджекраще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всього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в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організмі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затримується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саме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</w:t>
      </w:r>
      <w:proofErr w:type="spellStart"/>
      <w:r w:rsidRPr="004C5231">
        <w:rPr>
          <w:rFonts w:ascii="Bookman Old Style" w:hAnsi="Bookman Old Style" w:cs="Arial"/>
          <w:color w:val="00B050"/>
          <w:sz w:val="24"/>
          <w:szCs w:val="24"/>
        </w:rPr>
        <w:t>підкислена</w:t>
      </w:r>
      <w:proofErr w:type="spellEnd"/>
      <w:r w:rsidRPr="004C5231">
        <w:rPr>
          <w:rFonts w:ascii="Bookman Old Style" w:hAnsi="Bookman Old Style" w:cs="Arial"/>
          <w:color w:val="00B050"/>
          <w:sz w:val="24"/>
          <w:szCs w:val="24"/>
        </w:rPr>
        <w:t xml:space="preserve"> вода.</w:t>
      </w:r>
      <w:r w:rsidR="00920F41" w:rsidRPr="00542589">
        <w:rPr>
          <w:rFonts w:ascii="Bookman Old Style" w:hAnsi="Bookman Old Style"/>
          <w:color w:val="002060"/>
          <w:sz w:val="24"/>
          <w:szCs w:val="24"/>
          <w:lang w:val="uk-UA"/>
        </w:rPr>
        <w:t xml:space="preserve">    </w:t>
      </w:r>
    </w:p>
    <w:p w14:paraId="3BEED2B8" w14:textId="77777777" w:rsidR="00920F41" w:rsidRDefault="00542589" w:rsidP="00542589">
      <w:pPr>
        <w:jc w:val="both"/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</w:pPr>
      <w:r w:rsidRPr="00385DE5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63360" behindDoc="0" locked="0" layoutInCell="1" allowOverlap="1" wp14:anchorId="28D3A183" wp14:editId="59E7E34C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1028700" cy="885825"/>
            <wp:effectExtent l="0" t="0" r="0" b="9525"/>
            <wp:wrapSquare wrapText="bothSides"/>
            <wp:docPr id="7" name="Рисунок 7" descr="Полезные привычки: перекус по всем правилам. Кулинарные стать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зные привычки: перекус по всем правилам. Кулинарные статьи и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3AF"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  <w:t xml:space="preserve">Взяли «перекус» з собою. Фахівці попереджають: готова їжа може зберігатися у розпеченій машині приблизно стільки часу, скільки тане морозиво, тобто хвилин 5-10. </w:t>
      </w:r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Те,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що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пролежало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довше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-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вже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не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їжа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, а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розсадник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хвороботворних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бактерій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. До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речі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,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купуючи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морозиво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,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перевірте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термін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придатності</w:t>
      </w:r>
      <w:proofErr w:type="spellEnd"/>
      <w:r w:rsidRPr="00385DE5">
        <w:rPr>
          <w:rFonts w:ascii="Bookman Old Style" w:hAnsi="Bookman Old Style" w:cs="Arial"/>
          <w:color w:val="E36C0A" w:themeColor="accent6" w:themeShade="BF"/>
          <w:sz w:val="24"/>
          <w:szCs w:val="24"/>
        </w:rPr>
        <w:t>.</w:t>
      </w:r>
    </w:p>
    <w:p w14:paraId="5416C0F2" w14:textId="77777777" w:rsidR="005D4ADF" w:rsidRDefault="005D4ADF" w:rsidP="00542589">
      <w:pPr>
        <w:jc w:val="both"/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</w:pPr>
    </w:p>
    <w:p w14:paraId="07F4F788" w14:textId="77777777" w:rsidR="005D4ADF" w:rsidRDefault="005D4ADF" w:rsidP="00542589">
      <w:pPr>
        <w:jc w:val="both"/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</w:pPr>
    </w:p>
    <w:p w14:paraId="5BC8DA4C" w14:textId="77777777" w:rsidR="005D4ADF" w:rsidRPr="005D4ADF" w:rsidRDefault="005D4ADF" w:rsidP="00542589">
      <w:pPr>
        <w:jc w:val="both"/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</w:pPr>
    </w:p>
    <w:p w14:paraId="436B70CC" w14:textId="77777777" w:rsidR="005D4ADF" w:rsidRPr="005D4ADF" w:rsidRDefault="005D4ADF" w:rsidP="00542589">
      <w:pPr>
        <w:jc w:val="both"/>
        <w:rPr>
          <w:rFonts w:ascii="Bookman Old Style" w:hAnsi="Bookman Old Style" w:cs="Arial"/>
          <w:color w:val="E36C0A" w:themeColor="accent6" w:themeShade="BF"/>
          <w:sz w:val="24"/>
          <w:szCs w:val="24"/>
          <w:lang w:val="uk-UA"/>
        </w:rPr>
      </w:pPr>
    </w:p>
    <w:p w14:paraId="0BD31E20" w14:textId="77777777" w:rsidR="005D4ADF" w:rsidRPr="005D4ADF" w:rsidRDefault="005D4ADF" w:rsidP="00542589">
      <w:pPr>
        <w:jc w:val="both"/>
        <w:rPr>
          <w:rFonts w:ascii="Bookman Old Style" w:hAnsi="Bookman Old Style" w:cs="Arial"/>
          <w:color w:val="212121"/>
          <w:sz w:val="24"/>
          <w:szCs w:val="24"/>
        </w:rPr>
      </w:pPr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Ви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опинилися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в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натовпі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? Не дозволяйте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дитині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триматися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за ваш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одяг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– так </w:t>
      </w:r>
      <w:r>
        <w:rPr>
          <w:rFonts w:ascii="Bookman Old Style" w:hAnsi="Bookman Old Style" w:cs="Arial"/>
          <w:color w:val="212121"/>
          <w:sz w:val="24"/>
          <w:szCs w:val="24"/>
          <w:lang w:val="uk-UA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найлегше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загубитися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.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Намагайтеся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вести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дитину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попереду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себе. Нехай у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вбранні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буде одна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яскрава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пляма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– панамка, кофточка,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іграшка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>.</w:t>
      </w:r>
    </w:p>
    <w:p w14:paraId="3D376733" w14:textId="77777777" w:rsidR="00542589" w:rsidRPr="00385DE5" w:rsidRDefault="00542589" w:rsidP="00542589">
      <w:pPr>
        <w:jc w:val="both"/>
        <w:rPr>
          <w:color w:val="008000"/>
          <w:lang w:val="uk-UA"/>
        </w:rPr>
      </w:pPr>
      <w:r w:rsidRPr="00385DE5">
        <w:rPr>
          <w:color w:val="008000"/>
          <w:lang w:val="uk-UA"/>
        </w:rPr>
        <w:t xml:space="preserve"> </w:t>
      </w:r>
      <w:r w:rsidRPr="00385DE5">
        <w:rPr>
          <w:noProof/>
          <w:color w:val="008000"/>
          <w:lang w:eastAsia="ru-RU"/>
        </w:rPr>
        <w:drawing>
          <wp:anchor distT="0" distB="0" distL="114300" distR="114300" simplePos="0" relativeHeight="251664384" behindDoc="0" locked="0" layoutInCell="1" allowOverlap="1" wp14:anchorId="3007CA1B" wp14:editId="515B4C34">
            <wp:simplePos x="0" y="0"/>
            <wp:positionH relativeFrom="column">
              <wp:posOffset>30480</wp:posOffset>
            </wp:positionH>
            <wp:positionV relativeFrom="paragraph">
              <wp:posOffset>1270</wp:posOffset>
            </wp:positionV>
            <wp:extent cx="1171575" cy="962025"/>
            <wp:effectExtent l="0" t="0" r="9525" b="9525"/>
            <wp:wrapSquare wrapText="bothSides"/>
            <wp:docPr id="8" name="Рисунок 8" descr="Залізти уві сні на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лізти уві сні на дерев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Лазіння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по деревах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забороняти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марно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.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Вихід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–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дозволити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лазити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під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наглядом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і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виділити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для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цього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пару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найбезпечніших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дерев на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дитячому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майданчику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- з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міцними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низькими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008000"/>
          <w:sz w:val="24"/>
          <w:szCs w:val="24"/>
        </w:rPr>
        <w:t>гілками</w:t>
      </w:r>
      <w:proofErr w:type="spellEnd"/>
      <w:r w:rsidRPr="00385DE5">
        <w:rPr>
          <w:rFonts w:ascii="Bookman Old Style" w:hAnsi="Bookman Old Style" w:cs="Arial"/>
          <w:color w:val="008000"/>
          <w:sz w:val="24"/>
          <w:szCs w:val="24"/>
        </w:rPr>
        <w:t>.</w:t>
      </w:r>
      <w:r w:rsidRPr="00385DE5">
        <w:rPr>
          <w:color w:val="008000"/>
          <w:lang w:val="uk-UA"/>
        </w:rPr>
        <w:t xml:space="preserve">   </w:t>
      </w:r>
    </w:p>
    <w:p w14:paraId="117EE480" w14:textId="77777777" w:rsidR="00542589" w:rsidRPr="001A187E" w:rsidRDefault="001A187E" w:rsidP="005D4ADF">
      <w:pPr>
        <w:jc w:val="center"/>
        <w:rPr>
          <w:rFonts w:ascii="Bookman Old Style" w:hAnsi="Bookman Old Style" w:cs="Arial"/>
          <w:b/>
          <w:color w:val="FF0000"/>
          <w:sz w:val="28"/>
          <w:szCs w:val="28"/>
          <w:lang w:val="uk-UA"/>
        </w:rPr>
      </w:pPr>
      <w:r w:rsidRPr="00542589">
        <w:rPr>
          <w:rFonts w:ascii="Bookman Old Style" w:hAnsi="Bookman Old Style"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A64AC92" wp14:editId="233D2473">
            <wp:simplePos x="0" y="0"/>
            <wp:positionH relativeFrom="column">
              <wp:posOffset>3639185</wp:posOffset>
            </wp:positionH>
            <wp:positionV relativeFrom="paragraph">
              <wp:posOffset>219710</wp:posOffset>
            </wp:positionV>
            <wp:extent cx="1962150" cy="1438275"/>
            <wp:effectExtent l="0" t="0" r="0" b="0"/>
            <wp:wrapSquare wrapText="bothSides"/>
            <wp:docPr id="16" name="Рисунок 16" descr="Памятка для учащихся «ПДД» | МУНИЦИПАЛЬНОЕ ОБЩЕОБРАЗОВАТЕЛЬ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для учащихся «ПДД» | МУНИЦИПАЛЬНОЕ ОБЩЕОБРАЗОВАТЕЛЬНОЕ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Найбільш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чудовий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відпочинок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улітку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 xml:space="preserve"> - </w:t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відпочинок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 xml:space="preserve"> на </w:t>
      </w:r>
      <w:proofErr w:type="spellStart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</w:rPr>
        <w:t>воді</w:t>
      </w:r>
      <w:proofErr w:type="spellEnd"/>
      <w:r w:rsidR="005D4ADF" w:rsidRPr="001A187E">
        <w:rPr>
          <w:rFonts w:ascii="Bookman Old Style" w:hAnsi="Bookman Old Style" w:cs="Arial"/>
          <w:b/>
          <w:color w:val="FF0000"/>
          <w:sz w:val="28"/>
          <w:szCs w:val="28"/>
          <w:lang w:val="uk-UA"/>
        </w:rPr>
        <w:t>!</w:t>
      </w:r>
    </w:p>
    <w:p w14:paraId="4C10B53A" w14:textId="77777777" w:rsidR="005D4ADF" w:rsidRPr="001A187E" w:rsidRDefault="005D4ADF" w:rsidP="005D4ADF">
      <w:pPr>
        <w:jc w:val="both"/>
        <w:rPr>
          <w:rFonts w:ascii="Bookman Old Style" w:hAnsi="Bookman Old Style"/>
          <w:color w:val="002060"/>
          <w:sz w:val="24"/>
          <w:szCs w:val="24"/>
          <w:lang w:val="uk-UA"/>
        </w:rPr>
      </w:pP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Окрім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того вода –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це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чудодійний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засіб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оздоровлення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організму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.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Плавання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зміцнює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організм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,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розвиває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силу,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спритність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,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витривалість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. Людина, яка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вміє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плавати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,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почуває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себе у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воді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спокійно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і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впевнено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>.</w:t>
      </w:r>
    </w:p>
    <w:p w14:paraId="38054AC9" w14:textId="77777777" w:rsidR="001A187E" w:rsidRPr="001A187E" w:rsidRDefault="001A187E" w:rsidP="001A187E">
      <w:pPr>
        <w:jc w:val="center"/>
        <w:rPr>
          <w:rFonts w:ascii="Bookman Old Style" w:hAnsi="Bookman Old Style"/>
          <w:b/>
          <w:color w:val="FF0000"/>
          <w:sz w:val="28"/>
          <w:szCs w:val="28"/>
          <w:lang w:val="uk-UA"/>
        </w:rPr>
      </w:pPr>
      <w:r w:rsidRPr="001A187E">
        <w:rPr>
          <w:rFonts w:ascii="Bookman Old Style" w:hAnsi="Bookman Old Style"/>
          <w:b/>
          <w:color w:val="FF0000"/>
          <w:sz w:val="28"/>
          <w:szCs w:val="28"/>
          <w:lang w:val="uk-UA"/>
        </w:rPr>
        <w:t>АЛЕ!</w:t>
      </w:r>
    </w:p>
    <w:p w14:paraId="3E12DD42" w14:textId="77777777" w:rsidR="005D4ADF" w:rsidRPr="001A187E" w:rsidRDefault="001A187E" w:rsidP="001A187E">
      <w:pPr>
        <w:jc w:val="both"/>
        <w:rPr>
          <w:rFonts w:ascii="Bookman Old Style" w:hAnsi="Bookman Old Style"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BAC0739" wp14:editId="119DFF6F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1906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27" y="21430"/>
                <wp:lineTo x="21427" y="0"/>
                <wp:lineTo x="0" y="0"/>
              </wp:wrapPolygon>
            </wp:wrapTight>
            <wp:docPr id="27" name="Рисунок 27" descr="Молодая девочка кормит Белая уточка на краю воды — full leng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ая девочка кормит Белая уточка на краю воды — full length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DF">
        <w:rPr>
          <w:lang w:val="uk-UA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Маленькі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штучні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ставки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нешкідливі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лише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на перший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погляд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. Як правило,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глибоко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стає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вже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біля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берега. Малюк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хоче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сам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погодувати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качечок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?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Надіньте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йому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нарукавники і не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відходьте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>ні</w:t>
      </w:r>
      <w:proofErr w:type="spellEnd"/>
      <w:r w:rsidR="005D4ADF" w:rsidRPr="001A187E">
        <w:rPr>
          <w:rFonts w:ascii="Bookman Old Style" w:hAnsi="Bookman Old Style" w:cs="Arial"/>
          <w:color w:val="002060"/>
          <w:sz w:val="24"/>
          <w:szCs w:val="24"/>
        </w:rPr>
        <w:t xml:space="preserve"> на крок.</w:t>
      </w:r>
    </w:p>
    <w:p w14:paraId="74BEF774" w14:textId="77777777" w:rsidR="005D4ADF" w:rsidRDefault="005D4ADF" w:rsidP="00385DE5">
      <w:pPr>
        <w:jc w:val="both"/>
        <w:rPr>
          <w:rFonts w:ascii="Bookman Old Style" w:hAnsi="Bookman Old Style"/>
          <w:noProof/>
          <w:sz w:val="24"/>
          <w:szCs w:val="24"/>
          <w:lang w:val="uk-UA" w:eastAsia="ru-RU"/>
        </w:rPr>
      </w:pPr>
    </w:p>
    <w:p w14:paraId="5D280C1C" w14:textId="77777777" w:rsidR="005D4ADF" w:rsidRPr="001A187E" w:rsidRDefault="001A187E" w:rsidP="00385DE5">
      <w:pPr>
        <w:jc w:val="both"/>
        <w:rPr>
          <w:rFonts w:ascii="Bookman Old Style" w:hAnsi="Bookman Old Style" w:cs="Arial"/>
          <w:color w:val="002060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755D0430" wp14:editId="0C768E7E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1811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52" y="21140"/>
                <wp:lineTo x="21252" y="0"/>
                <wp:lineTo x="0" y="0"/>
              </wp:wrapPolygon>
            </wp:wrapTight>
            <wp:docPr id="26" name="Рисунок 26" descr="Відпочинок на морі 2020. Греція, Болгарія, Італ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починок на морі 2020. Греція, Болгарія, Італі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87E">
        <w:rPr>
          <w:rFonts w:ascii="Arial" w:hAnsi="Arial" w:cs="Arial"/>
          <w:color w:val="212121"/>
          <w:sz w:val="20"/>
          <w:szCs w:val="20"/>
        </w:rPr>
        <w:t xml:space="preserve"> </w:t>
      </w:r>
      <w:r w:rsidRPr="001A187E">
        <w:rPr>
          <w:rFonts w:ascii="Bookman Old Style" w:hAnsi="Bookman Old Style" w:cs="Arial"/>
          <w:color w:val="002060"/>
          <w:sz w:val="24"/>
          <w:szCs w:val="24"/>
          <w:lang w:val="uk-UA"/>
        </w:rPr>
        <w:t>Н</w:t>
      </w:r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а жаль, для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декого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відпочинок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біля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води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закінчується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трагедією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. Так,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серед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основних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причин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загибелі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дітей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на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воді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є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невміння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плавати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та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купання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без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нагляду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 xml:space="preserve"> </w:t>
      </w:r>
      <w:proofErr w:type="spellStart"/>
      <w:r w:rsidRPr="001A187E">
        <w:rPr>
          <w:rFonts w:ascii="Bookman Old Style" w:hAnsi="Bookman Old Style" w:cs="Arial"/>
          <w:color w:val="002060"/>
          <w:sz w:val="24"/>
          <w:szCs w:val="24"/>
        </w:rPr>
        <w:t>дорослих</w:t>
      </w:r>
      <w:proofErr w:type="spellEnd"/>
      <w:r w:rsidRPr="001A187E">
        <w:rPr>
          <w:rFonts w:ascii="Bookman Old Style" w:hAnsi="Bookman Old Style" w:cs="Arial"/>
          <w:color w:val="002060"/>
          <w:sz w:val="24"/>
          <w:szCs w:val="24"/>
        </w:rPr>
        <w:t>.</w:t>
      </w:r>
    </w:p>
    <w:p w14:paraId="64656875" w14:textId="77777777" w:rsidR="001A187E" w:rsidRPr="001A187E" w:rsidRDefault="001A187E" w:rsidP="00385DE5">
      <w:pPr>
        <w:jc w:val="both"/>
        <w:rPr>
          <w:rFonts w:ascii="Bookman Old Style" w:hAnsi="Bookman Old Style"/>
          <w:noProof/>
          <w:color w:val="002060"/>
          <w:sz w:val="24"/>
          <w:szCs w:val="24"/>
          <w:lang w:val="uk-UA" w:eastAsia="ru-RU"/>
        </w:rPr>
      </w:pP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Дорослі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мають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слідкувати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за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малюком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(до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речі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, за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офіційними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правилами на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воді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потребують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контролю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дорослих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діти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 xml:space="preserve"> аж до 16 </w:t>
      </w:r>
      <w:proofErr w:type="spellStart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років</w:t>
      </w:r>
      <w:proofErr w:type="spellEnd"/>
      <w:r w:rsidRPr="001A187E">
        <w:rPr>
          <w:rFonts w:ascii="Bookman Old Style" w:hAnsi="Bookman Old Style"/>
          <w:color w:val="002060"/>
          <w:sz w:val="24"/>
          <w:szCs w:val="24"/>
          <w:shd w:val="clear" w:color="auto" w:fill="FFFFFF"/>
        </w:rPr>
        <w:t>!).</w:t>
      </w:r>
    </w:p>
    <w:p w14:paraId="21654BFD" w14:textId="77777777" w:rsidR="005D4ADF" w:rsidRDefault="00385DE5" w:rsidP="00385DE5">
      <w:pPr>
        <w:jc w:val="both"/>
        <w:rPr>
          <w:rFonts w:ascii="Bookman Old Style" w:hAnsi="Bookman Old Style" w:cs="Arial"/>
          <w:color w:val="212121"/>
          <w:sz w:val="24"/>
          <w:szCs w:val="24"/>
          <w:lang w:val="uk-UA"/>
        </w:rPr>
      </w:pPr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</w:p>
    <w:p w14:paraId="4620E993" w14:textId="77777777" w:rsidR="005D4ADF" w:rsidRDefault="005D4ADF" w:rsidP="00385DE5">
      <w:pPr>
        <w:jc w:val="both"/>
        <w:rPr>
          <w:rFonts w:ascii="Bookman Old Style" w:hAnsi="Bookman Old Style" w:cs="Arial"/>
          <w:color w:val="212121"/>
          <w:sz w:val="24"/>
          <w:szCs w:val="24"/>
          <w:lang w:val="uk-UA"/>
        </w:rPr>
      </w:pPr>
    </w:p>
    <w:p w14:paraId="77AD7CDF" w14:textId="77777777" w:rsidR="005D4ADF" w:rsidRDefault="005D4ADF" w:rsidP="005D4ADF">
      <w:pPr>
        <w:pStyle w:val="a5"/>
        <w:spacing w:before="0" w:beforeAutospacing="0" w:after="295" w:afterAutospacing="0"/>
        <w:jc w:val="both"/>
        <w:rPr>
          <w:rFonts w:ascii="Bookman Old Style" w:hAnsi="Bookman Old Style" w:cs="Arial"/>
          <w:color w:val="002060"/>
          <w:lang w:val="uk-UA"/>
        </w:rPr>
      </w:pPr>
      <w:proofErr w:type="spellStart"/>
      <w:r w:rsidRPr="00542589">
        <w:rPr>
          <w:rFonts w:ascii="Bookman Old Style" w:hAnsi="Bookman Old Style" w:cs="Arial"/>
          <w:color w:val="002060"/>
        </w:rPr>
        <w:t>Влітку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третину </w:t>
      </w:r>
      <w:proofErr w:type="spellStart"/>
      <w:r w:rsidRPr="00542589">
        <w:rPr>
          <w:rFonts w:ascii="Bookman Old Style" w:hAnsi="Bookman Old Style" w:cs="Arial"/>
          <w:color w:val="002060"/>
        </w:rPr>
        <w:t>дошкільнят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стають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учасниками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ДТП у </w:t>
      </w:r>
      <w:proofErr w:type="spellStart"/>
      <w:r w:rsidRPr="00542589">
        <w:rPr>
          <w:rFonts w:ascii="Bookman Old Style" w:hAnsi="Bookman Old Style" w:cs="Arial"/>
          <w:color w:val="002060"/>
        </w:rPr>
        <w:t>власних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дворах і </w:t>
      </w:r>
      <w:proofErr w:type="spellStart"/>
      <w:r w:rsidRPr="00542589">
        <w:rPr>
          <w:rFonts w:ascii="Bookman Old Style" w:hAnsi="Bookman Old Style" w:cs="Arial"/>
          <w:color w:val="002060"/>
        </w:rPr>
        <w:t>біля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входів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в парки. </w:t>
      </w:r>
      <w:proofErr w:type="spellStart"/>
      <w:r w:rsidRPr="00542589">
        <w:rPr>
          <w:rFonts w:ascii="Bookman Old Style" w:hAnsi="Bookman Old Style" w:cs="Arial"/>
          <w:color w:val="002060"/>
        </w:rPr>
        <w:t>Особливу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небезпеку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становить низка </w:t>
      </w:r>
      <w:proofErr w:type="spellStart"/>
      <w:r w:rsidRPr="00542589">
        <w:rPr>
          <w:rFonts w:ascii="Bookman Old Style" w:hAnsi="Bookman Old Style" w:cs="Arial"/>
          <w:color w:val="002060"/>
        </w:rPr>
        <w:t>припаркованих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біля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тротуарів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машин.</w:t>
      </w:r>
      <w:r w:rsidRPr="00542589">
        <w:rPr>
          <w:rFonts w:ascii="Bookman Old Style" w:hAnsi="Bookman Old Style" w:cs="Arial"/>
          <w:color w:val="002060"/>
          <w:lang w:val="uk-UA"/>
        </w:rPr>
        <w:t xml:space="preserve"> </w:t>
      </w:r>
      <w:r w:rsidRPr="00542589">
        <w:rPr>
          <w:rFonts w:ascii="Bookman Old Style" w:hAnsi="Bookman Old Style" w:cs="Arial"/>
          <w:color w:val="002060"/>
        </w:rPr>
        <w:t>З-</w:t>
      </w:r>
      <w:proofErr w:type="spellStart"/>
      <w:r w:rsidRPr="00542589">
        <w:rPr>
          <w:rFonts w:ascii="Bookman Old Style" w:hAnsi="Bookman Old Style" w:cs="Arial"/>
          <w:color w:val="002060"/>
        </w:rPr>
        <w:t>під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машини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90-100-сантиметрового </w:t>
      </w:r>
      <w:proofErr w:type="spellStart"/>
      <w:r w:rsidRPr="00542589">
        <w:rPr>
          <w:rFonts w:ascii="Bookman Old Style" w:hAnsi="Bookman Old Style" w:cs="Arial"/>
          <w:color w:val="002060"/>
        </w:rPr>
        <w:t>малюка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майже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неможливо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помітити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, коли </w:t>
      </w:r>
      <w:proofErr w:type="spellStart"/>
      <w:r w:rsidRPr="00542589">
        <w:rPr>
          <w:rFonts w:ascii="Bookman Old Style" w:hAnsi="Bookman Old Style" w:cs="Arial"/>
          <w:color w:val="002060"/>
        </w:rPr>
        <w:t>він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стоїть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близько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від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нерухомого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автомобіля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або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позаду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нього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. </w:t>
      </w:r>
      <w:proofErr w:type="spellStart"/>
      <w:r w:rsidRPr="00542589">
        <w:rPr>
          <w:rFonts w:ascii="Bookman Old Style" w:hAnsi="Bookman Old Style" w:cs="Arial"/>
          <w:color w:val="002060"/>
        </w:rPr>
        <w:t>Кращий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вихід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– </w:t>
      </w:r>
      <w:proofErr w:type="spellStart"/>
      <w:r w:rsidRPr="00542589">
        <w:rPr>
          <w:rFonts w:ascii="Bookman Old Style" w:hAnsi="Bookman Old Style" w:cs="Arial"/>
          <w:color w:val="002060"/>
        </w:rPr>
        <w:t>брати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</w:t>
      </w:r>
      <w:proofErr w:type="spellStart"/>
      <w:r w:rsidRPr="00542589">
        <w:rPr>
          <w:rFonts w:ascii="Bookman Old Style" w:hAnsi="Bookman Old Style" w:cs="Arial"/>
          <w:color w:val="002060"/>
        </w:rPr>
        <w:t>малюка</w:t>
      </w:r>
      <w:proofErr w:type="spellEnd"/>
      <w:r w:rsidRPr="00542589">
        <w:rPr>
          <w:rFonts w:ascii="Bookman Old Style" w:hAnsi="Bookman Old Style" w:cs="Arial"/>
          <w:color w:val="002060"/>
        </w:rPr>
        <w:t xml:space="preserve"> за руку </w:t>
      </w:r>
      <w:proofErr w:type="spellStart"/>
      <w:r>
        <w:rPr>
          <w:rFonts w:ascii="Bookman Old Style" w:hAnsi="Bookman Old Style" w:cs="Arial"/>
          <w:color w:val="002060"/>
        </w:rPr>
        <w:t>відразу</w:t>
      </w:r>
      <w:proofErr w:type="spellEnd"/>
      <w:r>
        <w:rPr>
          <w:rFonts w:ascii="Bookman Old Style" w:hAnsi="Bookman Old Style" w:cs="Arial"/>
          <w:color w:val="002060"/>
        </w:rPr>
        <w:t xml:space="preserve"> </w:t>
      </w:r>
      <w:proofErr w:type="spellStart"/>
      <w:r>
        <w:rPr>
          <w:rFonts w:ascii="Bookman Old Style" w:hAnsi="Bookman Old Style" w:cs="Arial"/>
          <w:color w:val="002060"/>
        </w:rPr>
        <w:t>після</w:t>
      </w:r>
      <w:proofErr w:type="spellEnd"/>
      <w:r>
        <w:rPr>
          <w:rFonts w:ascii="Bookman Old Style" w:hAnsi="Bookman Old Style" w:cs="Arial"/>
          <w:color w:val="002060"/>
        </w:rPr>
        <w:t xml:space="preserve"> </w:t>
      </w:r>
      <w:proofErr w:type="spellStart"/>
      <w:r>
        <w:rPr>
          <w:rFonts w:ascii="Bookman Old Style" w:hAnsi="Bookman Old Style" w:cs="Arial"/>
          <w:color w:val="002060"/>
        </w:rPr>
        <w:t>виходу</w:t>
      </w:r>
      <w:proofErr w:type="spellEnd"/>
      <w:r>
        <w:rPr>
          <w:rFonts w:ascii="Bookman Old Style" w:hAnsi="Bookman Old Style" w:cs="Arial"/>
          <w:color w:val="002060"/>
        </w:rPr>
        <w:t xml:space="preserve"> з </w:t>
      </w:r>
      <w:proofErr w:type="spellStart"/>
      <w:r>
        <w:rPr>
          <w:rFonts w:ascii="Bookman Old Style" w:hAnsi="Bookman Old Style" w:cs="Arial"/>
          <w:color w:val="002060"/>
        </w:rPr>
        <w:t>під'їзду</w:t>
      </w:r>
      <w:proofErr w:type="spellEnd"/>
    </w:p>
    <w:p w14:paraId="559C7A5C" w14:textId="77777777" w:rsidR="001A187E" w:rsidRPr="001A187E" w:rsidRDefault="001A187E" w:rsidP="005D4ADF">
      <w:pPr>
        <w:pStyle w:val="a5"/>
        <w:spacing w:before="0" w:beforeAutospacing="0" w:after="295" w:afterAutospacing="0"/>
        <w:jc w:val="both"/>
        <w:rPr>
          <w:rFonts w:ascii="Bookman Old Style" w:hAnsi="Bookman Old Style" w:cs="Arial"/>
          <w:color w:val="002060"/>
          <w:lang w:val="uk-UA"/>
        </w:rPr>
      </w:pPr>
    </w:p>
    <w:p w14:paraId="6F0F054B" w14:textId="77777777" w:rsidR="005D4ADF" w:rsidRDefault="005D4ADF" w:rsidP="005D4ADF">
      <w:pPr>
        <w:pStyle w:val="a5"/>
        <w:spacing w:before="0" w:beforeAutospacing="0" w:after="295" w:afterAutospacing="0"/>
        <w:jc w:val="both"/>
        <w:rPr>
          <w:rFonts w:ascii="Bookman Old Style" w:hAnsi="Bookman Old Style" w:cs="Arial"/>
          <w:color w:val="002060"/>
          <w:lang w:val="uk-UA"/>
        </w:rPr>
      </w:pPr>
      <w:r w:rsidRPr="00385DE5">
        <w:rPr>
          <w:rFonts w:ascii="Bookman Old Style" w:hAnsi="Bookman Old Style"/>
          <w:noProof/>
        </w:rPr>
        <w:drawing>
          <wp:anchor distT="0" distB="0" distL="114300" distR="114300" simplePos="0" relativeHeight="251673600" behindDoc="1" locked="0" layoutInCell="1" allowOverlap="1" wp14:anchorId="3B451E5D" wp14:editId="18BE2342">
            <wp:simplePos x="0" y="0"/>
            <wp:positionH relativeFrom="column">
              <wp:posOffset>86360</wp:posOffset>
            </wp:positionH>
            <wp:positionV relativeFrom="paragraph">
              <wp:posOffset>193675</wp:posOffset>
            </wp:positionV>
            <wp:extent cx="16478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3" name="Рисунок 23" descr="Чому важливі світловідбивачі | Безпечне мі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ому важливі світловідбивачі | Безпечне міс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B0156" w14:textId="77777777" w:rsidR="005D4ADF" w:rsidRPr="00542589" w:rsidRDefault="00385DE5" w:rsidP="005D4AD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У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літніх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сутінках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ролерам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і велосипедистам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важко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помітити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крихітку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. </w:t>
      </w:r>
      <w:proofErr w:type="gramStart"/>
      <w:r w:rsidRPr="00385DE5">
        <w:rPr>
          <w:rFonts w:ascii="Bookman Old Style" w:hAnsi="Bookman Old Style" w:cs="Arial"/>
          <w:color w:val="212121"/>
          <w:sz w:val="24"/>
          <w:szCs w:val="24"/>
        </w:rPr>
        <w:t>До велосипеду</w:t>
      </w:r>
      <w:proofErr w:type="gram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або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до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одягу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малюка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прикріпіть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флікер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(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світловідбивач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) –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він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дозволяє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побачити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дитину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в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сутінках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з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досить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великої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відстані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.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Флікери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бувають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у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вигляді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значків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,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брелоків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.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Чужі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велосипеди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і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самокати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, не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підходять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за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розміром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, –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джерело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підвищеної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 xml:space="preserve"> </w:t>
      </w:r>
      <w:proofErr w:type="spellStart"/>
      <w:r w:rsidRPr="00385DE5">
        <w:rPr>
          <w:rFonts w:ascii="Bookman Old Style" w:hAnsi="Bookman Old Style" w:cs="Arial"/>
          <w:color w:val="212121"/>
          <w:sz w:val="24"/>
          <w:szCs w:val="24"/>
        </w:rPr>
        <w:t>небезпеки</w:t>
      </w:r>
      <w:proofErr w:type="spellEnd"/>
      <w:r w:rsidRPr="00385DE5">
        <w:rPr>
          <w:rFonts w:ascii="Bookman Old Style" w:hAnsi="Bookman Old Style" w:cs="Arial"/>
          <w:color w:val="212121"/>
          <w:sz w:val="24"/>
          <w:szCs w:val="24"/>
        </w:rPr>
        <w:t>.</w:t>
      </w:r>
      <w:r w:rsidR="005D4ADF" w:rsidRPr="00385DE5">
        <w:rPr>
          <w:rFonts w:ascii="Bookman Old Style" w:hAnsi="Bookman Old Style"/>
          <w:color w:val="7030A0"/>
          <w:sz w:val="24"/>
          <w:szCs w:val="24"/>
          <w:lang w:val="uk-UA"/>
        </w:rPr>
        <w:t xml:space="preserve">       </w:t>
      </w:r>
    </w:p>
    <w:p w14:paraId="0E7F1A16" w14:textId="77777777" w:rsidR="005D4ADF" w:rsidRPr="00BD0BF3" w:rsidRDefault="00BD0BF3" w:rsidP="00BD0BF3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29CEE" wp14:editId="76CB30F9">
                <wp:simplePos x="0" y="0"/>
                <wp:positionH relativeFrom="column">
                  <wp:posOffset>573405</wp:posOffset>
                </wp:positionH>
                <wp:positionV relativeFrom="paragraph">
                  <wp:posOffset>4296410</wp:posOffset>
                </wp:positionV>
                <wp:extent cx="3143250" cy="69627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96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714CB0" w14:textId="77777777" w:rsidR="00BD0BF3" w:rsidRDefault="00BD0BF3" w:rsidP="00BD0BF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Безпека</w:t>
                            </w:r>
                          </w:p>
                          <w:p w14:paraId="2E97F88B" w14:textId="77777777" w:rsidR="00BD0BF3" w:rsidRDefault="00BD0BF3" w:rsidP="00BD0BF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дітей</w:t>
                            </w:r>
                          </w:p>
                          <w:p w14:paraId="1726C909" w14:textId="77777777" w:rsidR="00BD0BF3" w:rsidRPr="00BD0BF3" w:rsidRDefault="00BD0BF3" w:rsidP="00BD0BF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влітку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29CE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5.15pt;margin-top:338.3pt;width:247.5pt;height:548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" filled="f" stroked="f">
                <v:textbox>
                  <w:txbxContent>
                    <w:p w14:paraId="6D714CB0" w14:textId="77777777" w:rsidR="00BD0BF3" w:rsidRDefault="00BD0BF3" w:rsidP="00BD0BF3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Безпека</w:t>
                      </w:r>
                    </w:p>
                    <w:p w14:paraId="2E97F88B" w14:textId="77777777" w:rsidR="00BD0BF3" w:rsidRDefault="00BD0BF3" w:rsidP="00BD0BF3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дітей</w:t>
                      </w:r>
                    </w:p>
                    <w:p w14:paraId="1726C909" w14:textId="77777777" w:rsidR="00BD0BF3" w:rsidRPr="00BD0BF3" w:rsidRDefault="00BD0BF3" w:rsidP="00BD0BF3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color w:val="7030A0"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влітку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drawing>
          <wp:inline distT="0" distB="0" distL="0" distR="0" wp14:anchorId="6C22AA7A" wp14:editId="08F30B6D">
            <wp:extent cx="3143250" cy="6962775"/>
            <wp:effectExtent l="0" t="0" r="0" b="9525"/>
            <wp:docPr id="29" name="Рисунок 29" descr="C:\Users\2018\AppData\Local\Microsoft\Windows\INetCache\Content.Word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2018\AppData\Local\Microsoft\Windows\INetCache\Content.Word\i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ADF" w:rsidRPr="00BD0BF3" w:rsidSect="00542589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41"/>
    <w:rsid w:val="001A187E"/>
    <w:rsid w:val="00385DE5"/>
    <w:rsid w:val="004C5231"/>
    <w:rsid w:val="00542589"/>
    <w:rsid w:val="005819B8"/>
    <w:rsid w:val="005D4ADF"/>
    <w:rsid w:val="00781BBF"/>
    <w:rsid w:val="008D73AF"/>
    <w:rsid w:val="00920F41"/>
    <w:rsid w:val="00B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E32"/>
  <w15:docId w15:val="{E218D92F-2215-49C2-AD06-7E897B0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F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Вихователь-методист</cp:lastModifiedBy>
  <cp:revision>2</cp:revision>
  <cp:lastPrinted>2020-05-13T17:38:00Z</cp:lastPrinted>
  <dcterms:created xsi:type="dcterms:W3CDTF">2025-06-30T13:29:00Z</dcterms:created>
  <dcterms:modified xsi:type="dcterms:W3CDTF">2025-06-30T13:29:00Z</dcterms:modified>
</cp:coreProperties>
</file>